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E6B0" w14:textId="0F7BB812" w:rsidR="006E3C47" w:rsidRPr="007240FE" w:rsidRDefault="0055110D">
      <w:pPr>
        <w:rPr>
          <w:rFonts w:ascii="Arial" w:hAnsi="Arial" w:cs="Arial"/>
          <w:b/>
          <w:sz w:val="32"/>
          <w:szCs w:val="32"/>
        </w:rPr>
      </w:pPr>
      <w:r w:rsidRPr="007240FE">
        <w:rPr>
          <w:rFonts w:ascii="Arial" w:hAnsi="Arial" w:cs="Arial"/>
          <w:b/>
          <w:sz w:val="32"/>
          <w:szCs w:val="32"/>
        </w:rPr>
        <w:t>MS4</w:t>
      </w:r>
      <w:r w:rsidR="003067FB" w:rsidRPr="007240FE">
        <w:rPr>
          <w:rFonts w:ascii="Arial" w:hAnsi="Arial" w:cs="Arial"/>
          <w:b/>
          <w:sz w:val="32"/>
          <w:szCs w:val="32"/>
        </w:rPr>
        <w:t xml:space="preserve"> Concept Report </w:t>
      </w:r>
      <w:r w:rsidR="003E3AF3" w:rsidRPr="007240FE">
        <w:rPr>
          <w:rFonts w:ascii="Arial" w:hAnsi="Arial" w:cs="Arial"/>
          <w:b/>
          <w:sz w:val="32"/>
          <w:szCs w:val="32"/>
        </w:rPr>
        <w:t>Summary</w:t>
      </w:r>
    </w:p>
    <w:p w14:paraId="2AFF5189" w14:textId="4897DAEC" w:rsidR="00B36059" w:rsidRDefault="007F370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MS4 Concept Workflow Based on Project Type</w:t>
      </w:r>
    </w:p>
    <w:p w14:paraId="46433B47" w14:textId="081FF2AB" w:rsidR="00B01536" w:rsidRDefault="00B01536" w:rsidP="00B01536">
      <w:pPr>
        <w:pStyle w:val="ListParagraph"/>
        <w:numPr>
          <w:ilvl w:val="0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Reconstruction or New Construction project:</w:t>
      </w:r>
    </w:p>
    <w:p w14:paraId="1C45EF8F" w14:textId="76CAAB9A" w:rsidR="00B01536" w:rsidRDefault="00B01536" w:rsidP="00B01536">
      <w:pPr>
        <w:pStyle w:val="ListParagraph"/>
        <w:numPr>
          <w:ilvl w:val="1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Evaluate for any PLE other than PLE 5 and 6. PLE 5</w:t>
      </w:r>
      <w:r w:rsidR="00DC6530">
        <w:rPr>
          <w:rFonts w:ascii="Arial" w:hAnsi="Arial" w:cs="Arial"/>
          <w:bCs/>
          <w:sz w:val="24"/>
          <w:szCs w:val="24"/>
        </w:rPr>
        <w:t xml:space="preserve"> and </w:t>
      </w:r>
      <w:r>
        <w:rPr>
          <w:rFonts w:ascii="Arial" w:hAnsi="Arial" w:cs="Arial"/>
          <w:bCs/>
          <w:sz w:val="24"/>
          <w:szCs w:val="24"/>
        </w:rPr>
        <w:t>6 will be evaluated during Preliminary Design.</w:t>
      </w:r>
    </w:p>
    <w:p w14:paraId="4203EF7B" w14:textId="6FB3C155" w:rsidR="00B01536" w:rsidRDefault="00B01536" w:rsidP="00B01536">
      <w:pPr>
        <w:pStyle w:val="ListParagraph"/>
        <w:numPr>
          <w:ilvl w:val="2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If a PLE applies, fill out the PLE Evaluation section and include in the Concept Report. Also submit PLE Documentation per the MS4 Help File to </w:t>
      </w:r>
      <w:hyperlink r:id="rId10" w:history="1">
        <w:r w:rsidRPr="003F2691">
          <w:rPr>
            <w:rStyle w:val="Hyperlink"/>
            <w:rFonts w:ascii="Arial" w:hAnsi="Arial" w:cs="Arial"/>
            <w:bCs/>
            <w:sz w:val="24"/>
            <w:szCs w:val="24"/>
          </w:rPr>
          <w:t>stormreports@dot.ga.gov</w:t>
        </w:r>
      </w:hyperlink>
      <w:r>
        <w:rPr>
          <w:rFonts w:ascii="Arial" w:hAnsi="Arial" w:cs="Arial"/>
          <w:bCs/>
          <w:sz w:val="24"/>
          <w:szCs w:val="24"/>
        </w:rPr>
        <w:t xml:space="preserve">. </w:t>
      </w:r>
    </w:p>
    <w:p w14:paraId="2C0713CE" w14:textId="1B15B87E" w:rsidR="00B01536" w:rsidRDefault="00B01536" w:rsidP="00B01536">
      <w:pPr>
        <w:pStyle w:val="ListParagraph"/>
        <w:numPr>
          <w:ilvl w:val="2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If the project does not qualify for </w:t>
      </w:r>
      <w:r w:rsidR="00DC6530">
        <w:rPr>
          <w:rFonts w:ascii="Arial" w:hAnsi="Arial" w:cs="Arial"/>
          <w:bCs/>
          <w:sz w:val="24"/>
          <w:szCs w:val="24"/>
        </w:rPr>
        <w:t>a PLE</w:t>
      </w:r>
      <w:r>
        <w:rPr>
          <w:rFonts w:ascii="Arial" w:hAnsi="Arial" w:cs="Arial"/>
          <w:bCs/>
          <w:sz w:val="24"/>
          <w:szCs w:val="24"/>
        </w:rPr>
        <w:t xml:space="preserve">, include the PLE Evaluation section in the Concept Report, indicating that no Project Level Exclusion applies to the project. </w:t>
      </w:r>
    </w:p>
    <w:p w14:paraId="268FA2AD" w14:textId="77777777" w:rsidR="00B01536" w:rsidRDefault="00B01536" w:rsidP="00B01536">
      <w:pPr>
        <w:pStyle w:val="ListParagraph"/>
        <w:numPr>
          <w:ilvl w:val="3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Fill out the Concept Outfall Evaluation and include in the Concept Report.</w:t>
      </w:r>
    </w:p>
    <w:p w14:paraId="5A79E9B5" w14:textId="2FAAC820" w:rsidR="00B01536" w:rsidRDefault="00B01536" w:rsidP="00B01536">
      <w:pPr>
        <w:pStyle w:val="ListParagraph"/>
        <w:numPr>
          <w:ilvl w:val="4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Add about 4% to the project construction and ROW cost estimate. However, do consider number of structural BMPs which are anticipated to be built to adjust this percentage.</w:t>
      </w:r>
    </w:p>
    <w:p w14:paraId="16524738" w14:textId="77777777" w:rsidR="00DC6530" w:rsidRPr="00A24F29" w:rsidRDefault="00DC6530" w:rsidP="00A24F29">
      <w:pPr>
        <w:pStyle w:val="ListParagraph"/>
        <w:ind w:left="3600"/>
        <w:rPr>
          <w:rFonts w:ascii="Arial" w:hAnsi="Arial" w:cs="Arial"/>
          <w:bCs/>
          <w:sz w:val="24"/>
          <w:szCs w:val="24"/>
        </w:rPr>
      </w:pPr>
    </w:p>
    <w:p w14:paraId="64EB3D6C" w14:textId="083B54F4" w:rsidR="007F370E" w:rsidRDefault="00B01536" w:rsidP="007F370E">
      <w:pPr>
        <w:pStyle w:val="ListParagraph"/>
        <w:numPr>
          <w:ilvl w:val="0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For all other project types</w:t>
      </w:r>
      <w:r w:rsidR="007F370E">
        <w:rPr>
          <w:rFonts w:ascii="Arial" w:hAnsi="Arial" w:cs="Arial"/>
          <w:bCs/>
          <w:sz w:val="24"/>
          <w:szCs w:val="24"/>
        </w:rPr>
        <w:t xml:space="preserve">: </w:t>
      </w:r>
    </w:p>
    <w:p w14:paraId="46EDE031" w14:textId="44C9B218" w:rsidR="007764BD" w:rsidRDefault="007F370E" w:rsidP="007F370E">
      <w:pPr>
        <w:pStyle w:val="ListParagraph"/>
        <w:numPr>
          <w:ilvl w:val="1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Evaluate for </w:t>
      </w:r>
      <w:r w:rsidR="00B01536">
        <w:rPr>
          <w:rFonts w:ascii="Arial" w:hAnsi="Arial" w:cs="Arial"/>
          <w:bCs/>
          <w:sz w:val="24"/>
          <w:szCs w:val="24"/>
        </w:rPr>
        <w:t>any PLE other than PLE 5 and 6</w:t>
      </w:r>
      <w:r w:rsidR="00B41F95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7764BD">
        <w:rPr>
          <w:rFonts w:ascii="Arial" w:hAnsi="Arial" w:cs="Arial"/>
          <w:bCs/>
          <w:sz w:val="24"/>
          <w:szCs w:val="24"/>
        </w:rPr>
        <w:t>PLE 5</w:t>
      </w:r>
      <w:r w:rsidR="00B41F95">
        <w:rPr>
          <w:rFonts w:ascii="Arial" w:hAnsi="Arial" w:cs="Arial"/>
          <w:bCs/>
          <w:sz w:val="24"/>
          <w:szCs w:val="24"/>
        </w:rPr>
        <w:t xml:space="preserve"> and </w:t>
      </w:r>
      <w:r w:rsidR="003A41DB">
        <w:rPr>
          <w:rFonts w:ascii="Arial" w:hAnsi="Arial" w:cs="Arial"/>
          <w:bCs/>
          <w:sz w:val="24"/>
          <w:szCs w:val="24"/>
        </w:rPr>
        <w:t>6</w:t>
      </w:r>
      <w:r w:rsidR="007764BD">
        <w:rPr>
          <w:rFonts w:ascii="Arial" w:hAnsi="Arial" w:cs="Arial"/>
          <w:bCs/>
          <w:sz w:val="24"/>
          <w:szCs w:val="24"/>
        </w:rPr>
        <w:t xml:space="preserve"> will be evaluated during Preliminary Design.</w:t>
      </w:r>
    </w:p>
    <w:p w14:paraId="49A2363B" w14:textId="1D8B209E" w:rsidR="007F370E" w:rsidRDefault="008E431C" w:rsidP="007240FE">
      <w:pPr>
        <w:pStyle w:val="ListParagraph"/>
        <w:numPr>
          <w:ilvl w:val="2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If</w:t>
      </w:r>
      <w:r w:rsidR="00B01536">
        <w:rPr>
          <w:rFonts w:ascii="Arial" w:hAnsi="Arial" w:cs="Arial"/>
          <w:bCs/>
          <w:sz w:val="24"/>
          <w:szCs w:val="24"/>
        </w:rPr>
        <w:t xml:space="preserve"> PLE</w:t>
      </w:r>
      <w:r w:rsidR="00DC6530">
        <w:rPr>
          <w:rFonts w:ascii="Arial" w:hAnsi="Arial" w:cs="Arial"/>
          <w:bCs/>
          <w:sz w:val="24"/>
          <w:szCs w:val="24"/>
        </w:rPr>
        <w:t xml:space="preserve"> 1, 2, 4, 7, or 8</w:t>
      </w:r>
      <w:r w:rsidR="00B01536">
        <w:rPr>
          <w:rFonts w:ascii="Arial" w:hAnsi="Arial" w:cs="Arial"/>
          <w:bCs/>
          <w:sz w:val="24"/>
          <w:szCs w:val="24"/>
        </w:rPr>
        <w:t xml:space="preserve"> applies</w:t>
      </w:r>
      <w:r>
        <w:rPr>
          <w:rFonts w:ascii="Arial" w:hAnsi="Arial" w:cs="Arial"/>
          <w:bCs/>
          <w:sz w:val="24"/>
          <w:szCs w:val="24"/>
        </w:rPr>
        <w:t>, f</w:t>
      </w:r>
      <w:r w:rsidR="007F370E">
        <w:rPr>
          <w:rFonts w:ascii="Arial" w:hAnsi="Arial" w:cs="Arial"/>
          <w:bCs/>
          <w:sz w:val="24"/>
          <w:szCs w:val="24"/>
        </w:rPr>
        <w:t xml:space="preserve">ill out the PLE Evaluation section and include in the Concept Report. Also submit PLE Documentation per the MS4 Help File to </w:t>
      </w:r>
      <w:hyperlink r:id="rId11" w:history="1">
        <w:r w:rsidR="007F370E" w:rsidRPr="003F2691">
          <w:rPr>
            <w:rStyle w:val="Hyperlink"/>
            <w:rFonts w:ascii="Arial" w:hAnsi="Arial" w:cs="Arial"/>
            <w:bCs/>
            <w:sz w:val="24"/>
            <w:szCs w:val="24"/>
          </w:rPr>
          <w:t>stormreports@dot.ga.gov</w:t>
        </w:r>
      </w:hyperlink>
      <w:r w:rsidR="007F370E">
        <w:rPr>
          <w:rFonts w:ascii="Arial" w:hAnsi="Arial" w:cs="Arial"/>
          <w:bCs/>
          <w:sz w:val="24"/>
          <w:szCs w:val="24"/>
        </w:rPr>
        <w:t xml:space="preserve">. </w:t>
      </w:r>
    </w:p>
    <w:p w14:paraId="16D3B52E" w14:textId="30A61292" w:rsidR="00DC6530" w:rsidRPr="00A24F29" w:rsidRDefault="00DC6530" w:rsidP="00DC6530">
      <w:pPr>
        <w:pStyle w:val="ListParagraph"/>
        <w:numPr>
          <w:ilvl w:val="2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If PLE 3 applies n</w:t>
      </w:r>
      <w:r w:rsidRPr="00CB1C22">
        <w:rPr>
          <w:rFonts w:ascii="Arial" w:hAnsi="Arial" w:cs="Arial"/>
          <w:bCs/>
          <w:sz w:val="24"/>
          <w:szCs w:val="24"/>
        </w:rPr>
        <w:t xml:space="preserve">otify </w:t>
      </w:r>
      <w:hyperlink r:id="rId12" w:history="1">
        <w:r w:rsidRPr="00E1421C">
          <w:rPr>
            <w:rStyle w:val="Hyperlink"/>
            <w:rFonts w:ascii="Arial" w:hAnsi="Arial" w:cs="Arial"/>
            <w:bCs/>
            <w:sz w:val="24"/>
            <w:szCs w:val="24"/>
          </w:rPr>
          <w:t>stormreports@dot.ga.gov</w:t>
        </w:r>
      </w:hyperlink>
      <w:r w:rsidRPr="00CB1C22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Indicate that PLE 3 applies in the PLE Evaluation section and include it in the Concept Report. </w:t>
      </w:r>
    </w:p>
    <w:p w14:paraId="08716351" w14:textId="2E59C53C" w:rsidR="00CB1C22" w:rsidRDefault="007F370E" w:rsidP="007764BD">
      <w:pPr>
        <w:pStyle w:val="ListParagraph"/>
        <w:numPr>
          <w:ilvl w:val="2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If the project does not </w:t>
      </w:r>
      <w:r w:rsidR="007764BD">
        <w:rPr>
          <w:rFonts w:ascii="Arial" w:hAnsi="Arial" w:cs="Arial"/>
          <w:bCs/>
          <w:sz w:val="24"/>
          <w:szCs w:val="24"/>
        </w:rPr>
        <w:t xml:space="preserve">qualify for </w:t>
      </w:r>
      <w:r w:rsidR="00B01536">
        <w:rPr>
          <w:rFonts w:ascii="Arial" w:hAnsi="Arial" w:cs="Arial"/>
          <w:bCs/>
          <w:sz w:val="24"/>
          <w:szCs w:val="24"/>
        </w:rPr>
        <w:t>a PLE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7764BD">
        <w:rPr>
          <w:rFonts w:ascii="Arial" w:hAnsi="Arial" w:cs="Arial"/>
          <w:bCs/>
          <w:sz w:val="24"/>
          <w:szCs w:val="24"/>
        </w:rPr>
        <w:t xml:space="preserve">include the </w:t>
      </w:r>
      <w:r w:rsidR="006E63E6">
        <w:rPr>
          <w:rFonts w:ascii="Arial" w:hAnsi="Arial" w:cs="Arial"/>
          <w:bCs/>
          <w:sz w:val="24"/>
          <w:szCs w:val="24"/>
        </w:rPr>
        <w:t xml:space="preserve">PLE </w:t>
      </w:r>
      <w:r w:rsidR="007764BD">
        <w:rPr>
          <w:rFonts w:ascii="Arial" w:hAnsi="Arial" w:cs="Arial"/>
          <w:bCs/>
          <w:sz w:val="24"/>
          <w:szCs w:val="24"/>
        </w:rPr>
        <w:t xml:space="preserve">Evaluation </w:t>
      </w:r>
      <w:r w:rsidR="006E63E6">
        <w:rPr>
          <w:rFonts w:ascii="Arial" w:hAnsi="Arial" w:cs="Arial"/>
          <w:bCs/>
          <w:sz w:val="24"/>
          <w:szCs w:val="24"/>
        </w:rPr>
        <w:t xml:space="preserve">section </w:t>
      </w:r>
      <w:r w:rsidR="007764BD">
        <w:rPr>
          <w:rFonts w:ascii="Arial" w:hAnsi="Arial" w:cs="Arial"/>
          <w:bCs/>
          <w:sz w:val="24"/>
          <w:szCs w:val="24"/>
        </w:rPr>
        <w:t xml:space="preserve">in the Concept Report, indicating that no Project Level </w:t>
      </w:r>
      <w:r w:rsidR="006E63E6">
        <w:rPr>
          <w:rFonts w:ascii="Arial" w:hAnsi="Arial" w:cs="Arial"/>
          <w:bCs/>
          <w:sz w:val="24"/>
          <w:szCs w:val="24"/>
        </w:rPr>
        <w:t xml:space="preserve">Exclusion </w:t>
      </w:r>
      <w:r w:rsidR="007764BD">
        <w:rPr>
          <w:rFonts w:ascii="Arial" w:hAnsi="Arial" w:cs="Arial"/>
          <w:bCs/>
          <w:sz w:val="24"/>
          <w:szCs w:val="24"/>
        </w:rPr>
        <w:t xml:space="preserve">applies to the project. </w:t>
      </w:r>
    </w:p>
    <w:p w14:paraId="5CB8E246" w14:textId="04DE633B" w:rsidR="007F370E" w:rsidRDefault="007764BD" w:rsidP="00CB1C22">
      <w:pPr>
        <w:pStyle w:val="ListParagraph"/>
        <w:numPr>
          <w:ilvl w:val="3"/>
          <w:numId w:val="7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Add</w:t>
      </w:r>
      <w:r w:rsidR="00A4553B">
        <w:rPr>
          <w:rFonts w:ascii="Arial" w:hAnsi="Arial" w:cs="Arial"/>
          <w:bCs/>
          <w:sz w:val="24"/>
          <w:szCs w:val="24"/>
        </w:rPr>
        <w:t xml:space="preserve"> </w:t>
      </w:r>
      <w:r w:rsidR="0045157B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% to the project </w:t>
      </w:r>
      <w:r w:rsidR="000D07D1">
        <w:rPr>
          <w:rFonts w:ascii="Arial" w:hAnsi="Arial" w:cs="Arial"/>
          <w:bCs/>
          <w:sz w:val="24"/>
          <w:szCs w:val="24"/>
        </w:rPr>
        <w:t xml:space="preserve">construction and ROW </w:t>
      </w:r>
      <w:r>
        <w:rPr>
          <w:rFonts w:ascii="Arial" w:hAnsi="Arial" w:cs="Arial"/>
          <w:bCs/>
          <w:sz w:val="24"/>
          <w:szCs w:val="24"/>
        </w:rPr>
        <w:t>cost estimate.</w:t>
      </w:r>
    </w:p>
    <w:p w14:paraId="7C346F35" w14:textId="30C27659" w:rsidR="00DC6530" w:rsidRDefault="00DC6530" w:rsidP="00DC6530">
      <w:pPr>
        <w:pStyle w:val="ListParagraph"/>
        <w:rPr>
          <w:rFonts w:ascii="Arial" w:hAnsi="Arial" w:cs="Arial"/>
          <w:bCs/>
          <w:sz w:val="24"/>
          <w:szCs w:val="24"/>
        </w:rPr>
      </w:pPr>
    </w:p>
    <w:p w14:paraId="5F40CA04" w14:textId="77777777" w:rsidR="00DC6530" w:rsidRPr="00A24F29" w:rsidRDefault="00DC6530" w:rsidP="00A24F29">
      <w:pPr>
        <w:pStyle w:val="ListParagraph"/>
        <w:rPr>
          <w:rFonts w:ascii="Arial" w:hAnsi="Arial" w:cs="Arial"/>
          <w:bCs/>
          <w:sz w:val="24"/>
          <w:szCs w:val="24"/>
        </w:rPr>
      </w:pPr>
    </w:p>
    <w:p w14:paraId="15AA068C" w14:textId="77777777" w:rsidR="00122909" w:rsidRPr="007240FE" w:rsidRDefault="00122909" w:rsidP="007240FE">
      <w:pPr>
        <w:pStyle w:val="ListParagraph"/>
        <w:ind w:left="3600"/>
        <w:rPr>
          <w:rFonts w:ascii="Arial" w:hAnsi="Arial" w:cs="Arial"/>
          <w:bCs/>
          <w:sz w:val="24"/>
          <w:szCs w:val="24"/>
        </w:rPr>
      </w:pPr>
    </w:p>
    <w:p w14:paraId="11B16DB6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01B3837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6503B7C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71AF8AD9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A000494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7C39078A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4FB445AA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4FC5E8C7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7DD403C6" w14:textId="77777777" w:rsidR="00DC6530" w:rsidRDefault="00DC6530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52427DF1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EC8D02A" w14:textId="77777777" w:rsidR="00122909" w:rsidRDefault="0012290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311068B7" w14:textId="60BEB23E" w:rsidR="00B36059" w:rsidRPr="007240FE" w:rsidRDefault="00B36059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F370E">
        <w:rPr>
          <w:rFonts w:ascii="Arial" w:hAnsi="Arial" w:cs="Arial"/>
          <w:b/>
          <w:bCs/>
          <w:sz w:val="28"/>
          <w:szCs w:val="28"/>
        </w:rPr>
        <w:lastRenderedPageBreak/>
        <w:t>PLE Evaluatio</w:t>
      </w:r>
      <w:r w:rsidR="00122909">
        <w:rPr>
          <w:rFonts w:ascii="Arial" w:hAnsi="Arial" w:cs="Arial"/>
          <w:b/>
          <w:bCs/>
          <w:sz w:val="28"/>
          <w:szCs w:val="28"/>
        </w:rPr>
        <w:t>n</w:t>
      </w:r>
    </w:p>
    <w:p w14:paraId="70D32333" w14:textId="77777777" w:rsidR="007F370E" w:rsidRPr="007240FE" w:rsidRDefault="007F370E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  <w:bCs/>
        </w:rPr>
      </w:pPr>
    </w:p>
    <w:p w14:paraId="13097DC4" w14:textId="6C73EB06" w:rsidR="009D25EF" w:rsidRDefault="007137BB" w:rsidP="009D25EF">
      <w:pPr>
        <w:tabs>
          <w:tab w:val="left" w:pos="27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Attach </w:t>
      </w:r>
      <w:r w:rsidR="009D25EF">
        <w:rPr>
          <w:rFonts w:ascii="Arial" w:hAnsi="Arial" w:cs="Arial"/>
        </w:rPr>
        <w:t xml:space="preserve">the following </w:t>
      </w:r>
      <w:r w:rsidR="00B93B4E">
        <w:rPr>
          <w:rFonts w:ascii="Arial" w:hAnsi="Arial" w:cs="Arial"/>
        </w:rPr>
        <w:t xml:space="preserve">checklist </w:t>
      </w:r>
      <w:r>
        <w:rPr>
          <w:rFonts w:ascii="Arial" w:hAnsi="Arial" w:cs="Arial"/>
        </w:rPr>
        <w:t>information to the</w:t>
      </w:r>
      <w:r w:rsidR="009D25EF">
        <w:rPr>
          <w:rFonts w:ascii="Arial" w:hAnsi="Arial" w:cs="Arial"/>
        </w:rPr>
        <w:t xml:space="preserve"> Concept Report Template:</w:t>
      </w:r>
    </w:p>
    <w:p w14:paraId="78330A33" w14:textId="14A524B8" w:rsidR="009D25EF" w:rsidRPr="0045597E" w:rsidRDefault="00A04106" w:rsidP="009D25EF">
      <w:pPr>
        <w:tabs>
          <w:tab w:val="left" w:pos="270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_________________________________________________________________________________________________________</w:t>
      </w:r>
    </w:p>
    <w:p w14:paraId="591B4EF8" w14:textId="16CA378F" w:rsidR="009D25EF" w:rsidRPr="009A5000" w:rsidRDefault="009D25EF" w:rsidP="009D25EF">
      <w:pPr>
        <w:tabs>
          <w:tab w:val="left" w:pos="270"/>
        </w:tabs>
        <w:spacing w:after="0" w:line="240" w:lineRule="auto"/>
        <w:rPr>
          <w:rFonts w:ascii="Arial" w:hAnsi="Arial" w:cs="Arial"/>
          <w:b/>
        </w:rPr>
      </w:pPr>
      <w:r w:rsidRPr="009A5000">
        <w:rPr>
          <w:rFonts w:ascii="Arial" w:hAnsi="Arial" w:cs="Arial"/>
          <w:sz w:val="20"/>
          <w:szCs w:val="20"/>
        </w:rPr>
        <w:t>Is there a Project Level Exclusion that applies to this project:</w:t>
      </w:r>
      <w:r w:rsidRPr="009A5000">
        <w:rPr>
          <w:rFonts w:ascii="Arial" w:hAnsi="Arial" w:cs="Arial"/>
        </w:rPr>
        <w:t xml:space="preserve">    </w:t>
      </w:r>
      <w:sdt>
        <w:sdtPr>
          <w:rPr>
            <w:rFonts w:ascii="Arial" w:eastAsia="Times New Roman" w:hAnsi="Arial" w:cs="Arial"/>
            <w:sz w:val="20"/>
            <w:szCs w:val="20"/>
          </w:rPr>
          <w:id w:val="1902481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1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9A5000">
        <w:rPr>
          <w:rFonts w:ascii="Arial" w:eastAsia="Times New Roman" w:hAnsi="Arial" w:cs="Arial"/>
          <w:sz w:val="20"/>
          <w:szCs w:val="20"/>
        </w:rPr>
        <w:t xml:space="preserve"> No</w:t>
      </w:r>
      <w:r w:rsidRPr="009A5000">
        <w:rPr>
          <w:rFonts w:ascii="Arial" w:eastAsia="Times New Roman" w:hAnsi="Arial" w:cs="Arial"/>
          <w:sz w:val="20"/>
          <w:szCs w:val="20"/>
        </w:rPr>
        <w:tab/>
      </w:r>
      <w:r w:rsidRPr="009A5000">
        <w:rPr>
          <w:rFonts w:ascii="Arial" w:eastAsia="Times New Roman" w:hAnsi="Arial" w:cs="Arial"/>
          <w:sz w:val="20"/>
          <w:szCs w:val="20"/>
        </w:rPr>
        <w:tab/>
      </w:r>
      <w:sdt>
        <w:sdtPr>
          <w:rPr>
            <w:rFonts w:ascii="Arial" w:eastAsia="Times New Roman" w:hAnsi="Arial" w:cs="Arial"/>
            <w:sz w:val="20"/>
            <w:szCs w:val="20"/>
          </w:rPr>
          <w:id w:val="-1472360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5000">
            <w:rPr>
              <w:rFonts w:ascii="Segoe UI Symbol" w:eastAsia="Times New Roman" w:hAnsi="Segoe UI Symbol" w:cs="Segoe UI Symbol"/>
              <w:sz w:val="20"/>
              <w:szCs w:val="20"/>
            </w:rPr>
            <w:t>☐</w:t>
          </w:r>
        </w:sdtContent>
      </w:sdt>
      <w:r w:rsidRPr="009A5000">
        <w:rPr>
          <w:rFonts w:ascii="Arial" w:eastAsia="Times New Roman" w:hAnsi="Arial" w:cs="Arial"/>
          <w:sz w:val="20"/>
          <w:szCs w:val="20"/>
        </w:rPr>
        <w:t xml:space="preserve"> Yes</w:t>
      </w:r>
    </w:p>
    <w:p w14:paraId="07B17775" w14:textId="77777777" w:rsidR="009D25EF" w:rsidRPr="009A5000" w:rsidRDefault="009D25EF" w:rsidP="009D25EF">
      <w:pPr>
        <w:tabs>
          <w:tab w:val="left" w:pos="270"/>
        </w:tabs>
        <w:spacing w:after="0"/>
        <w:rPr>
          <w:rFonts w:ascii="Arial" w:hAnsi="Arial" w:cs="Arial"/>
          <w:sz w:val="20"/>
          <w:szCs w:val="20"/>
        </w:rPr>
      </w:pPr>
      <w:r w:rsidRPr="009A5000">
        <w:rPr>
          <w:rFonts w:ascii="Arial" w:hAnsi="Arial" w:cs="Arial"/>
        </w:rPr>
        <w:tab/>
      </w:r>
      <w:r w:rsidRPr="009A5000">
        <w:rPr>
          <w:rFonts w:ascii="Arial" w:hAnsi="Arial" w:cs="Arial"/>
          <w:sz w:val="20"/>
          <w:szCs w:val="20"/>
        </w:rPr>
        <w:t>If yes, please indicate which of the following exclusions apply:</w:t>
      </w:r>
    </w:p>
    <w:p w14:paraId="3E40848B" w14:textId="2F4FD728" w:rsidR="009D25EF" w:rsidRPr="009A5000" w:rsidRDefault="00886CF2" w:rsidP="009D25EF">
      <w:pPr>
        <w:tabs>
          <w:tab w:val="left" w:pos="270"/>
        </w:tabs>
        <w:spacing w:after="120"/>
        <w:ind w:left="548" w:hanging="274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696496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5EF" w:rsidRPr="009A500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25EF" w:rsidRPr="009A5000">
        <w:rPr>
          <w:rFonts w:ascii="Arial" w:hAnsi="Arial" w:cs="Arial"/>
          <w:sz w:val="20"/>
          <w:szCs w:val="20"/>
        </w:rPr>
        <w:t xml:space="preserve">  </w:t>
      </w:r>
      <w:r w:rsidR="00C4762F">
        <w:rPr>
          <w:rFonts w:ascii="Arial" w:hAnsi="Arial" w:cs="Arial"/>
          <w:sz w:val="20"/>
          <w:szCs w:val="20"/>
        </w:rPr>
        <w:t xml:space="preserve">1.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Roadway</w:t>
      </w:r>
      <w:r w:rsidR="0098328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not owned or operated (maintained) by GDOT may not require post-construction BMPs. Coordinate with the appropriate local government or entity to determine stormwater management requirements.</w:t>
      </w:r>
    </w:p>
    <w:p w14:paraId="4C299572" w14:textId="29844B77" w:rsidR="009D25EF" w:rsidRPr="009A5000" w:rsidRDefault="00886CF2" w:rsidP="009D25EF">
      <w:pPr>
        <w:tabs>
          <w:tab w:val="left" w:pos="270"/>
        </w:tabs>
        <w:spacing w:after="120"/>
        <w:ind w:left="27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219983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5EF" w:rsidRPr="009A500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25EF" w:rsidRPr="009A5000">
        <w:rPr>
          <w:rFonts w:ascii="Arial" w:hAnsi="Arial" w:cs="Arial"/>
          <w:sz w:val="20"/>
          <w:szCs w:val="20"/>
        </w:rPr>
        <w:t xml:space="preserve">  </w:t>
      </w:r>
      <w:r w:rsidR="00C4762F">
        <w:rPr>
          <w:rFonts w:ascii="Arial" w:hAnsi="Arial" w:cs="Arial"/>
          <w:sz w:val="20"/>
          <w:szCs w:val="20"/>
        </w:rPr>
        <w:t xml:space="preserve">2.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The project location is not in a</w:t>
      </w:r>
      <w:r w:rsidR="00983280">
        <w:rPr>
          <w:rFonts w:ascii="Arial" w:eastAsia="Arial" w:hAnsi="Arial" w:cs="Arial"/>
          <w:color w:val="000000"/>
          <w:sz w:val="20"/>
          <w:szCs w:val="20"/>
        </w:rPr>
        <w:t>n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B41F95">
        <w:rPr>
          <w:rFonts w:ascii="Arial" w:eastAsia="Arial" w:hAnsi="Arial" w:cs="Arial"/>
          <w:color w:val="000000"/>
          <w:sz w:val="20"/>
          <w:szCs w:val="20"/>
        </w:rPr>
        <w:t xml:space="preserve">GDOT’s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MS4 area.</w:t>
      </w:r>
    </w:p>
    <w:p w14:paraId="72572528" w14:textId="542EE242" w:rsidR="009D25EF" w:rsidRPr="009A5000" w:rsidRDefault="00886CF2" w:rsidP="009D25EF">
      <w:pPr>
        <w:tabs>
          <w:tab w:val="left" w:pos="270"/>
        </w:tabs>
        <w:spacing w:after="120"/>
        <w:ind w:left="548" w:hanging="274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626126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5EF" w:rsidRPr="009A500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25EF" w:rsidRPr="009A5000">
        <w:rPr>
          <w:rFonts w:ascii="Arial" w:hAnsi="Arial" w:cs="Arial"/>
          <w:sz w:val="20"/>
          <w:szCs w:val="20"/>
        </w:rPr>
        <w:t xml:space="preserve">  </w:t>
      </w:r>
      <w:r w:rsidR="00C4762F">
        <w:rPr>
          <w:rFonts w:ascii="Arial" w:hAnsi="Arial" w:cs="Arial"/>
          <w:sz w:val="20"/>
          <w:szCs w:val="20"/>
        </w:rPr>
        <w:t xml:space="preserve">3.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Maintenance and safety improvement project such as re</w:t>
      </w:r>
      <w:r w:rsidR="003A41DB">
        <w:rPr>
          <w:rFonts w:ascii="Arial" w:eastAsia="Arial" w:hAnsi="Arial" w:cs="Arial"/>
          <w:color w:val="000000"/>
          <w:sz w:val="20"/>
          <w:szCs w:val="20"/>
        </w:rPr>
        <w:t>surfac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 xml:space="preserve">ing, </w:t>
      </w:r>
      <w:r w:rsidR="00171EE8" w:rsidRPr="00C27FD7">
        <w:rPr>
          <w:rFonts w:ascii="Arial" w:hAnsi="Arial" w:cs="Arial"/>
          <w:sz w:val="20"/>
          <w:szCs w:val="20"/>
        </w:rPr>
        <w:t>maintenance projects that do not add impervious surface area, driveway access paving,</w:t>
      </w:r>
      <w:r w:rsidR="00171EE8" w:rsidRPr="00B571B8">
        <w:t xml:space="preserve">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 xml:space="preserve">shoulder </w:t>
      </w:r>
      <w:r w:rsidR="00171EE8">
        <w:rPr>
          <w:rFonts w:ascii="Arial" w:eastAsia="Arial" w:hAnsi="Arial" w:cs="Arial"/>
          <w:color w:val="000000"/>
          <w:sz w:val="20"/>
          <w:szCs w:val="20"/>
        </w:rPr>
        <w:t xml:space="preserve">paving and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 xml:space="preserve">building, fiber optic line installation, sign addition, </w:t>
      </w:r>
      <w:r w:rsidR="00171EE8" w:rsidRPr="00171EE8">
        <w:rPr>
          <w:rFonts w:ascii="Arial" w:eastAsia="Arial" w:hAnsi="Arial" w:cs="Arial"/>
          <w:color w:val="000000"/>
          <w:sz w:val="20"/>
          <w:szCs w:val="20"/>
        </w:rPr>
        <w:t xml:space="preserve">safety </w:t>
      </w:r>
      <w:r w:rsidR="003A41DB">
        <w:rPr>
          <w:rFonts w:ascii="Arial" w:eastAsia="Arial" w:hAnsi="Arial" w:cs="Arial"/>
          <w:color w:val="000000"/>
          <w:sz w:val="20"/>
          <w:szCs w:val="20"/>
        </w:rPr>
        <w:t xml:space="preserve">barrier installation, multi-use projects used solely for recreational purposes and separate from transportation </w:t>
      </w:r>
      <w:r w:rsidR="00171EE8" w:rsidRPr="00171EE8">
        <w:rPr>
          <w:rFonts w:ascii="Arial" w:eastAsia="Arial" w:hAnsi="Arial" w:cs="Arial"/>
          <w:color w:val="000000"/>
          <w:sz w:val="20"/>
          <w:szCs w:val="20"/>
        </w:rPr>
        <w:t>projects</w:t>
      </w:r>
      <w:r w:rsidR="003A41DB">
        <w:rPr>
          <w:rFonts w:ascii="Arial" w:eastAsia="Arial" w:hAnsi="Arial" w:cs="Arial"/>
          <w:color w:val="000000"/>
          <w:sz w:val="20"/>
          <w:szCs w:val="20"/>
        </w:rPr>
        <w:t xml:space="preserve"> (e.g. bike lanes on roads)</w:t>
      </w:r>
      <w:r w:rsidR="00171EE8" w:rsidRPr="00171EE8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and sound barrier installation.</w:t>
      </w:r>
      <w:r w:rsidR="006F4E73">
        <w:rPr>
          <w:rFonts w:ascii="Arial" w:eastAsia="Arial" w:hAnsi="Arial" w:cs="Arial"/>
          <w:color w:val="000000"/>
          <w:sz w:val="20"/>
          <w:szCs w:val="20"/>
        </w:rPr>
        <w:t xml:space="preserve"> (RCUTs and roundabouts do not qualify for PLE 3 but they may be evaluated for PLE 5 during preliminary design).</w:t>
      </w:r>
    </w:p>
    <w:p w14:paraId="77761DFD" w14:textId="39A35A71" w:rsidR="00C4762F" w:rsidRPr="009A5000" w:rsidRDefault="00886CF2" w:rsidP="009D25EF">
      <w:pPr>
        <w:spacing w:after="120"/>
        <w:ind w:left="548" w:hanging="274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1348411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5EF" w:rsidRPr="009A500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25EF" w:rsidRPr="009A5000">
        <w:rPr>
          <w:rFonts w:ascii="Arial" w:hAnsi="Arial" w:cs="Arial"/>
          <w:sz w:val="20"/>
          <w:szCs w:val="20"/>
        </w:rPr>
        <w:t xml:space="preserve">  </w:t>
      </w:r>
      <w:r w:rsidR="00C4762F">
        <w:rPr>
          <w:rFonts w:ascii="Arial" w:hAnsi="Arial" w:cs="Arial"/>
          <w:sz w:val="20"/>
          <w:szCs w:val="20"/>
        </w:rPr>
        <w:t xml:space="preserve">4.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Project</w:t>
      </w:r>
      <w:r w:rsidR="00983280">
        <w:rPr>
          <w:rFonts w:ascii="Arial" w:eastAsia="Arial" w:hAnsi="Arial" w:cs="Arial"/>
          <w:color w:val="000000"/>
          <w:sz w:val="20"/>
          <w:szCs w:val="20"/>
        </w:rPr>
        <w:t xml:space="preserve"> with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environmental documents approved or r</w:t>
      </w:r>
      <w:r w:rsidR="009D25EF">
        <w:rPr>
          <w:rFonts w:ascii="Arial" w:eastAsia="Arial" w:hAnsi="Arial" w:cs="Arial"/>
          <w:color w:val="000000"/>
          <w:sz w:val="20"/>
          <w:szCs w:val="20"/>
        </w:rPr>
        <w:t xml:space="preserve">ight-of-way plans submitted for </w:t>
      </w:r>
      <w:r w:rsidR="009D25EF" w:rsidRPr="003067FB">
        <w:rPr>
          <w:rFonts w:ascii="Arial" w:eastAsia="Arial" w:hAnsi="Arial" w:cs="Arial"/>
          <w:color w:val="000000"/>
          <w:sz w:val="20"/>
          <w:szCs w:val="20"/>
        </w:rPr>
        <w:t>approval on or before June 30, 2012.</w:t>
      </w:r>
    </w:p>
    <w:p w14:paraId="3B26B036" w14:textId="5DC21EB0" w:rsidR="00CE5577" w:rsidRDefault="00C4762F">
      <w:pPr>
        <w:spacing w:after="120"/>
        <w:ind w:left="548" w:hanging="274"/>
        <w:rPr>
          <w:rFonts w:ascii="Arial" w:eastAsia="MS Gothic" w:hAnsi="Arial" w:cs="Arial"/>
          <w:sz w:val="20"/>
          <w:szCs w:val="20"/>
        </w:rPr>
      </w:pPr>
      <w:r>
        <w:rPr>
          <w:rFonts w:ascii="Arial" w:eastAsia="MS Gothic" w:hAnsi="Arial" w:cs="Arial"/>
          <w:sz w:val="20"/>
          <w:szCs w:val="20"/>
        </w:rPr>
        <w:t xml:space="preserve">     5. </w:t>
      </w:r>
      <w:r w:rsidRPr="00C4762F">
        <w:rPr>
          <w:rFonts w:ascii="Arial" w:eastAsia="MS Gothic" w:hAnsi="Arial" w:cs="Arial"/>
          <w:sz w:val="20"/>
          <w:szCs w:val="20"/>
        </w:rPr>
        <w:t>Road project that disturb</w:t>
      </w:r>
      <w:r w:rsidR="00983280">
        <w:rPr>
          <w:rFonts w:ascii="Arial" w:eastAsia="MS Gothic" w:hAnsi="Arial" w:cs="Arial"/>
          <w:sz w:val="20"/>
          <w:szCs w:val="20"/>
        </w:rPr>
        <w:t>s</w:t>
      </w:r>
      <w:r w:rsidRPr="00C4762F">
        <w:rPr>
          <w:rFonts w:ascii="Arial" w:eastAsia="MS Gothic" w:hAnsi="Arial" w:cs="Arial"/>
          <w:sz w:val="20"/>
          <w:szCs w:val="20"/>
        </w:rPr>
        <w:t xml:space="preserve"> less than 1 acre </w:t>
      </w:r>
      <w:r w:rsidRPr="007240FE">
        <w:rPr>
          <w:rFonts w:ascii="Arial" w:eastAsia="MS Gothic" w:hAnsi="Arial" w:cs="Arial"/>
          <w:b/>
          <w:bCs/>
          <w:sz w:val="20"/>
          <w:szCs w:val="20"/>
        </w:rPr>
        <w:t>(Evaluate during Preliminary Design)</w:t>
      </w:r>
      <w:r w:rsidRPr="00A24F29">
        <w:rPr>
          <w:rFonts w:ascii="Arial" w:eastAsia="MS Gothic" w:hAnsi="Arial" w:cs="Arial"/>
          <w:sz w:val="20"/>
          <w:szCs w:val="20"/>
        </w:rPr>
        <w:t>.</w:t>
      </w:r>
    </w:p>
    <w:p w14:paraId="680EE937" w14:textId="7A502087" w:rsidR="00983280" w:rsidRPr="007240FE" w:rsidRDefault="00983280">
      <w:pPr>
        <w:spacing w:after="120"/>
        <w:ind w:left="548" w:hanging="274"/>
        <w:rPr>
          <w:rFonts w:ascii="Arial" w:eastAsia="MS Gothic" w:hAnsi="Arial" w:cs="Arial"/>
          <w:sz w:val="20"/>
          <w:szCs w:val="20"/>
        </w:rPr>
      </w:pPr>
      <w:r w:rsidRPr="009A500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6. Site development/redevelopment project that creates, adds, or replaces</w:t>
      </w:r>
      <w:r w:rsidRPr="00983280">
        <w:rPr>
          <w:rFonts w:ascii="Arial" w:eastAsia="MS Gothic" w:hAnsi="Arial" w:cs="Arial"/>
          <w:sz w:val="20"/>
          <w:szCs w:val="20"/>
        </w:rPr>
        <w:t xml:space="preserve"> </w:t>
      </w:r>
      <w:r w:rsidRPr="00C4762F">
        <w:rPr>
          <w:rFonts w:ascii="Arial" w:eastAsia="MS Gothic" w:hAnsi="Arial" w:cs="Arial"/>
          <w:sz w:val="20"/>
          <w:szCs w:val="20"/>
        </w:rPr>
        <w:t>less than</w:t>
      </w:r>
      <w:r>
        <w:rPr>
          <w:rFonts w:ascii="Arial" w:eastAsia="MS Gothic" w:hAnsi="Arial" w:cs="Arial"/>
          <w:sz w:val="20"/>
          <w:szCs w:val="20"/>
        </w:rPr>
        <w:t xml:space="preserve"> </w:t>
      </w:r>
      <w:r w:rsidRPr="00C4762F">
        <w:rPr>
          <w:rFonts w:ascii="Arial" w:eastAsia="MS Gothic" w:hAnsi="Arial" w:cs="Arial"/>
          <w:sz w:val="20"/>
          <w:szCs w:val="20"/>
        </w:rPr>
        <w:t>5,000 ft</w:t>
      </w:r>
      <w:r w:rsidRPr="007240FE">
        <w:rPr>
          <w:rFonts w:ascii="Arial" w:eastAsia="MS Gothic" w:hAnsi="Arial" w:cs="Arial"/>
          <w:sz w:val="20"/>
          <w:szCs w:val="20"/>
          <w:vertAlign w:val="superscript"/>
        </w:rPr>
        <w:t>2</w:t>
      </w:r>
      <w:r w:rsidRPr="00C4762F">
        <w:rPr>
          <w:rFonts w:ascii="Arial" w:eastAsia="MS Gothic" w:hAnsi="Arial" w:cs="Arial"/>
          <w:sz w:val="20"/>
          <w:szCs w:val="20"/>
        </w:rPr>
        <w:t xml:space="preserve"> of impervious area </w:t>
      </w:r>
      <w:r w:rsidRPr="007240FE">
        <w:rPr>
          <w:rFonts w:ascii="Arial" w:eastAsia="MS Gothic" w:hAnsi="Arial" w:cs="Arial"/>
          <w:b/>
          <w:bCs/>
          <w:sz w:val="20"/>
          <w:szCs w:val="20"/>
        </w:rPr>
        <w:t>(Evaluate during Preliminary Design)</w:t>
      </w:r>
      <w:r w:rsidRPr="003225C0">
        <w:rPr>
          <w:rFonts w:ascii="Arial" w:eastAsia="MS Gothic" w:hAnsi="Arial" w:cs="Arial"/>
          <w:sz w:val="20"/>
          <w:szCs w:val="20"/>
        </w:rPr>
        <w:t>.</w:t>
      </w:r>
    </w:p>
    <w:p w14:paraId="0D79D43D" w14:textId="2F1A0931" w:rsidR="00CE5577" w:rsidRDefault="00886CF2" w:rsidP="00C27FD7">
      <w:pPr>
        <w:spacing w:after="120" w:line="240" w:lineRule="auto"/>
        <w:ind w:left="548" w:hanging="274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803893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E5577" w:rsidRPr="009A5000">
        <w:rPr>
          <w:rFonts w:ascii="Arial" w:hAnsi="Arial" w:cs="Arial"/>
          <w:sz w:val="20"/>
          <w:szCs w:val="20"/>
        </w:rPr>
        <w:t xml:space="preserve"> </w:t>
      </w:r>
      <w:r w:rsidR="00CE5577">
        <w:rPr>
          <w:rFonts w:ascii="Arial" w:hAnsi="Arial" w:cs="Arial"/>
          <w:sz w:val="20"/>
          <w:szCs w:val="20"/>
        </w:rPr>
        <w:t xml:space="preserve"> </w:t>
      </w:r>
      <w:r w:rsidR="00983280">
        <w:rPr>
          <w:rFonts w:ascii="Arial" w:hAnsi="Arial" w:cs="Arial"/>
          <w:sz w:val="20"/>
          <w:szCs w:val="20"/>
        </w:rPr>
        <w:t>7</w:t>
      </w:r>
      <w:r w:rsidR="00C4762F">
        <w:rPr>
          <w:rFonts w:ascii="Arial" w:hAnsi="Arial" w:cs="Arial"/>
          <w:sz w:val="20"/>
          <w:szCs w:val="20"/>
        </w:rPr>
        <w:t xml:space="preserve">. </w:t>
      </w:r>
      <w:r w:rsidR="00CE5577">
        <w:rPr>
          <w:rFonts w:ascii="Arial" w:hAnsi="Arial" w:cs="Arial"/>
          <w:sz w:val="20"/>
          <w:szCs w:val="20"/>
        </w:rPr>
        <w:t>Project in MS4 area added to GDOT’s 2017 MS4 permit with concept approval (start of preliminary engineering) before January 3, 2018.</w:t>
      </w:r>
    </w:p>
    <w:p w14:paraId="33D9FDAA" w14:textId="7E0A9881" w:rsidR="00DC6530" w:rsidRPr="00CE5577" w:rsidRDefault="00886CF2" w:rsidP="00A24F29">
      <w:pPr>
        <w:spacing w:after="0" w:line="240" w:lineRule="auto"/>
        <w:ind w:left="548" w:hanging="274"/>
        <w:rPr>
          <w:rFonts w:ascii="Arial" w:eastAsia="Arial" w:hAnsi="Arial" w:cs="Arial"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999779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28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83280" w:rsidRPr="009A5000">
        <w:rPr>
          <w:rFonts w:ascii="Arial" w:hAnsi="Arial" w:cs="Arial"/>
          <w:sz w:val="20"/>
          <w:szCs w:val="20"/>
        </w:rPr>
        <w:t xml:space="preserve"> </w:t>
      </w:r>
      <w:r w:rsidR="00983280">
        <w:rPr>
          <w:rFonts w:ascii="Arial" w:hAnsi="Arial" w:cs="Arial"/>
          <w:sz w:val="20"/>
          <w:szCs w:val="20"/>
        </w:rPr>
        <w:t xml:space="preserve"> 8. Project in Combined Sewer Overflow area.</w:t>
      </w:r>
    </w:p>
    <w:p w14:paraId="6F77607A" w14:textId="77898F89" w:rsidR="00A04106" w:rsidRPr="00A04106" w:rsidRDefault="00A04106" w:rsidP="00A24F29">
      <w:pPr>
        <w:spacing w:after="120" w:line="240" w:lineRule="auto"/>
        <w:ind w:left="548" w:hanging="27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0C804A3C" w14:textId="625C5DA8" w:rsidR="00D1669A" w:rsidRPr="009A5000" w:rsidRDefault="00D1669A" w:rsidP="00A24F29">
      <w:pPr>
        <w:spacing w:after="8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Cs/>
          <w:sz w:val="28"/>
          <w:szCs w:val="28"/>
        </w:rPr>
        <w:t>Concept</w:t>
      </w:r>
      <w:r w:rsidR="00473891">
        <w:rPr>
          <w:rFonts w:ascii="Arial" w:hAnsi="Arial" w:cs="Arial"/>
          <w:b/>
          <w:bCs/>
          <w:iCs/>
          <w:sz w:val="28"/>
          <w:szCs w:val="28"/>
        </w:rPr>
        <w:t xml:space="preserve"> Outfall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Evaluation</w:t>
      </w:r>
    </w:p>
    <w:p w14:paraId="0CF90720" w14:textId="73547294" w:rsidR="0045597E" w:rsidRPr="0045597E" w:rsidRDefault="001F4232" w:rsidP="003437AB">
      <w:pPr>
        <w:pStyle w:val="NoSpacing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>C</w:t>
      </w:r>
      <w:r w:rsidR="0045597E" w:rsidRPr="009A5000">
        <w:rPr>
          <w:rFonts w:ascii="Arial" w:hAnsi="Arial" w:cs="Arial"/>
          <w:i/>
          <w:sz w:val="20"/>
          <w:szCs w:val="20"/>
        </w:rPr>
        <w:t xml:space="preserve">omplete the </w:t>
      </w:r>
      <w:r w:rsidR="0045597E">
        <w:rPr>
          <w:rFonts w:ascii="Arial" w:hAnsi="Arial" w:cs="Arial"/>
          <w:i/>
          <w:sz w:val="20"/>
          <w:szCs w:val="20"/>
        </w:rPr>
        <w:t>tables</w:t>
      </w:r>
      <w:r w:rsidR="0045597E" w:rsidRPr="009A5000">
        <w:rPr>
          <w:rFonts w:ascii="Arial" w:hAnsi="Arial" w:cs="Arial"/>
          <w:i/>
          <w:sz w:val="20"/>
          <w:szCs w:val="20"/>
        </w:rPr>
        <w:t xml:space="preserve"> below</w:t>
      </w:r>
      <w:r w:rsidR="00A04106">
        <w:rPr>
          <w:rFonts w:ascii="Arial" w:hAnsi="Arial" w:cs="Arial"/>
          <w:i/>
          <w:sz w:val="20"/>
          <w:szCs w:val="20"/>
        </w:rPr>
        <w:t xml:space="preserve"> and include as an attachment to the Concept Report</w:t>
      </w:r>
      <w:r w:rsidR="0045597E" w:rsidRPr="009A5000">
        <w:rPr>
          <w:rFonts w:ascii="Arial" w:hAnsi="Arial" w:cs="Arial"/>
          <w:i/>
          <w:sz w:val="20"/>
          <w:szCs w:val="20"/>
        </w:rPr>
        <w:t>. Add additional rows, if ne</w:t>
      </w:r>
      <w:r w:rsidR="00854A82">
        <w:rPr>
          <w:rFonts w:ascii="Arial" w:hAnsi="Arial" w:cs="Arial"/>
          <w:i/>
          <w:sz w:val="20"/>
          <w:szCs w:val="20"/>
        </w:rPr>
        <w:t>eded</w:t>
      </w:r>
      <w:r w:rsidR="0045597E" w:rsidRPr="009A5000">
        <w:rPr>
          <w:rFonts w:ascii="Arial" w:hAnsi="Arial" w:cs="Arial"/>
          <w:i/>
          <w:sz w:val="20"/>
          <w:szCs w:val="20"/>
        </w:rPr>
        <w:t>.</w:t>
      </w:r>
      <w:r w:rsidR="0045597E">
        <w:rPr>
          <w:rFonts w:ascii="Arial" w:hAnsi="Arial" w:cs="Arial"/>
          <w:i/>
          <w:sz w:val="20"/>
          <w:szCs w:val="20"/>
        </w:rPr>
        <w:t xml:space="preserve"> It is understood that this information will be approximate based on available information at the time of the concept.</w:t>
      </w:r>
    </w:p>
    <w:p w14:paraId="67B2270F" w14:textId="389161BC" w:rsidR="001F4232" w:rsidRPr="007240FE" w:rsidRDefault="001F4232" w:rsidP="00C27FD7">
      <w:pPr>
        <w:spacing w:after="0"/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3420"/>
        <w:gridCol w:w="3415"/>
      </w:tblGrid>
      <w:tr w:rsidR="001F4232" w14:paraId="52DECEDF" w14:textId="77777777" w:rsidTr="00EF11E0">
        <w:tc>
          <w:tcPr>
            <w:tcW w:w="10070" w:type="dxa"/>
            <w:gridSpan w:val="3"/>
          </w:tcPr>
          <w:p w14:paraId="4391FE8A" w14:textId="08B19D72" w:rsidR="001F4232" w:rsidRPr="007240FE" w:rsidRDefault="001F4232" w:rsidP="007240FE">
            <w:pPr>
              <w:jc w:val="center"/>
              <w:rPr>
                <w:rFonts w:ascii="Arial" w:hAnsi="Arial" w:cs="Arial"/>
                <w:b/>
                <w:bCs/>
              </w:rPr>
            </w:pPr>
            <w:r w:rsidRPr="007240FE">
              <w:rPr>
                <w:rFonts w:ascii="Arial" w:hAnsi="Arial" w:cs="Arial"/>
                <w:b/>
                <w:bCs/>
              </w:rPr>
              <w:t>Drainage Area Summary</w:t>
            </w:r>
          </w:p>
        </w:tc>
      </w:tr>
      <w:tr w:rsidR="001F4232" w14:paraId="5043BE69" w14:textId="77777777" w:rsidTr="007240FE">
        <w:trPr>
          <w:trHeight w:val="104"/>
        </w:trPr>
        <w:tc>
          <w:tcPr>
            <w:tcW w:w="3235" w:type="dxa"/>
            <w:vMerge w:val="restart"/>
          </w:tcPr>
          <w:p w14:paraId="48B31994" w14:textId="43259CF2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Outfall</w:t>
            </w:r>
          </w:p>
        </w:tc>
        <w:tc>
          <w:tcPr>
            <w:tcW w:w="3420" w:type="dxa"/>
          </w:tcPr>
          <w:p w14:paraId="19E91111" w14:textId="716005E1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Pre-Development</w:t>
            </w:r>
          </w:p>
        </w:tc>
        <w:tc>
          <w:tcPr>
            <w:tcW w:w="3415" w:type="dxa"/>
          </w:tcPr>
          <w:p w14:paraId="1D408BE6" w14:textId="2A6A17F3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Post-Development</w:t>
            </w:r>
          </w:p>
        </w:tc>
      </w:tr>
      <w:tr w:rsidR="001F4232" w14:paraId="7759110F" w14:textId="77777777" w:rsidTr="007240FE">
        <w:trPr>
          <w:trHeight w:val="104"/>
        </w:trPr>
        <w:tc>
          <w:tcPr>
            <w:tcW w:w="3235" w:type="dxa"/>
            <w:vMerge/>
          </w:tcPr>
          <w:p w14:paraId="65F594EB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95EE3C0" w14:textId="4A9B9C9B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Area (Acres)</w:t>
            </w:r>
          </w:p>
        </w:tc>
        <w:tc>
          <w:tcPr>
            <w:tcW w:w="3415" w:type="dxa"/>
          </w:tcPr>
          <w:p w14:paraId="6853F133" w14:textId="5D3B772D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Area (Acres)</w:t>
            </w:r>
          </w:p>
        </w:tc>
      </w:tr>
      <w:tr w:rsidR="001F4232" w14:paraId="70E02B98" w14:textId="77777777" w:rsidTr="007240FE">
        <w:tc>
          <w:tcPr>
            <w:tcW w:w="3235" w:type="dxa"/>
          </w:tcPr>
          <w:p w14:paraId="51ECA367" w14:textId="738F6036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20" w:type="dxa"/>
          </w:tcPr>
          <w:p w14:paraId="7E457769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  <w:tc>
          <w:tcPr>
            <w:tcW w:w="3415" w:type="dxa"/>
          </w:tcPr>
          <w:p w14:paraId="4A0304E9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</w:tr>
      <w:tr w:rsidR="001F4232" w14:paraId="54187065" w14:textId="77777777" w:rsidTr="007240FE">
        <w:tc>
          <w:tcPr>
            <w:tcW w:w="3235" w:type="dxa"/>
          </w:tcPr>
          <w:p w14:paraId="62F554F6" w14:textId="5E6ADD71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20" w:type="dxa"/>
          </w:tcPr>
          <w:p w14:paraId="78C94D30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  <w:tc>
          <w:tcPr>
            <w:tcW w:w="3415" w:type="dxa"/>
          </w:tcPr>
          <w:p w14:paraId="5DA312E3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</w:tr>
      <w:tr w:rsidR="001F4232" w14:paraId="66D3B43A" w14:textId="77777777" w:rsidTr="007240FE">
        <w:tc>
          <w:tcPr>
            <w:tcW w:w="3235" w:type="dxa"/>
          </w:tcPr>
          <w:p w14:paraId="489CBC0A" w14:textId="44BE328F" w:rsidR="001F4232" w:rsidRDefault="001F4232" w:rsidP="007240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20" w:type="dxa"/>
          </w:tcPr>
          <w:p w14:paraId="3FE6B44F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  <w:tc>
          <w:tcPr>
            <w:tcW w:w="3415" w:type="dxa"/>
          </w:tcPr>
          <w:p w14:paraId="10A00B07" w14:textId="77777777" w:rsidR="001F4232" w:rsidRDefault="001F4232" w:rsidP="00C27FD7">
            <w:pPr>
              <w:rPr>
                <w:rFonts w:ascii="Arial" w:hAnsi="Arial" w:cs="Arial"/>
              </w:rPr>
            </w:pPr>
          </w:p>
        </w:tc>
      </w:tr>
    </w:tbl>
    <w:p w14:paraId="5D4609DE" w14:textId="77777777" w:rsidR="001F4232" w:rsidRPr="007240FE" w:rsidRDefault="001F4232" w:rsidP="001F4232">
      <w:pPr>
        <w:spacing w:after="0"/>
        <w:rPr>
          <w:rFonts w:ascii="Arial" w:hAnsi="Arial" w:cs="Arial"/>
          <w:sz w:val="14"/>
          <w:szCs w:val="14"/>
        </w:rPr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75"/>
        <w:gridCol w:w="9270"/>
      </w:tblGrid>
      <w:tr w:rsidR="001F4232" w14:paraId="7F96CECC" w14:textId="77777777" w:rsidTr="00B76865">
        <w:tc>
          <w:tcPr>
            <w:tcW w:w="10345" w:type="dxa"/>
            <w:gridSpan w:val="2"/>
          </w:tcPr>
          <w:p w14:paraId="62F5825B" w14:textId="77777777" w:rsidR="001F4232" w:rsidRPr="00755FFE" w:rsidRDefault="001F4232" w:rsidP="00B76865">
            <w:pPr>
              <w:jc w:val="center"/>
              <w:rPr>
                <w:rFonts w:ascii="Arial" w:hAnsi="Arial" w:cs="Arial"/>
                <w:b/>
                <w:bCs/>
              </w:rPr>
            </w:pPr>
            <w:r w:rsidRPr="00755FFE">
              <w:rPr>
                <w:rFonts w:ascii="Arial" w:hAnsi="Arial" w:cs="Arial"/>
                <w:b/>
                <w:bCs/>
              </w:rPr>
              <w:t>Concept Level Judgement</w:t>
            </w:r>
          </w:p>
        </w:tc>
      </w:tr>
      <w:tr w:rsidR="001F4232" w14:paraId="36AF4EA5" w14:textId="77777777" w:rsidTr="00B76865">
        <w:tc>
          <w:tcPr>
            <w:tcW w:w="1075" w:type="dxa"/>
          </w:tcPr>
          <w:p w14:paraId="57885DF8" w14:textId="77777777" w:rsidR="001F4232" w:rsidRDefault="001F4232" w:rsidP="00B768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Outfall</w:t>
            </w:r>
          </w:p>
        </w:tc>
        <w:tc>
          <w:tcPr>
            <w:tcW w:w="9270" w:type="dxa"/>
          </w:tcPr>
          <w:p w14:paraId="2589E8A8" w14:textId="77777777" w:rsidR="001F4232" w:rsidRDefault="001F4232" w:rsidP="00B76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Using a concept level judgement, is this outfall likely to have a structural BMP? *This will be finalized later in the design process.</w:t>
            </w:r>
          </w:p>
        </w:tc>
      </w:tr>
      <w:tr w:rsidR="001F4232" w14:paraId="49200D7F" w14:textId="77777777" w:rsidTr="00B76865">
        <w:tc>
          <w:tcPr>
            <w:tcW w:w="1075" w:type="dxa"/>
          </w:tcPr>
          <w:p w14:paraId="7E68F311" w14:textId="77777777" w:rsidR="001F4232" w:rsidRDefault="001F4232" w:rsidP="00B768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0" w:type="dxa"/>
          </w:tcPr>
          <w:p w14:paraId="1B41DF4B" w14:textId="77777777" w:rsidR="001F4232" w:rsidRDefault="001F4232" w:rsidP="00B76865">
            <w:pPr>
              <w:rPr>
                <w:rFonts w:ascii="Arial" w:hAnsi="Arial" w:cs="Arial"/>
              </w:rPr>
            </w:pPr>
          </w:p>
        </w:tc>
      </w:tr>
      <w:tr w:rsidR="001F4232" w14:paraId="363C4C0A" w14:textId="77777777" w:rsidTr="00B76865">
        <w:tc>
          <w:tcPr>
            <w:tcW w:w="1075" w:type="dxa"/>
          </w:tcPr>
          <w:p w14:paraId="6DB2A563" w14:textId="77777777" w:rsidR="001F4232" w:rsidRDefault="001F4232" w:rsidP="00B768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0" w:type="dxa"/>
          </w:tcPr>
          <w:p w14:paraId="797FC883" w14:textId="77777777" w:rsidR="001F4232" w:rsidRDefault="001F4232" w:rsidP="00B76865">
            <w:pPr>
              <w:rPr>
                <w:rFonts w:ascii="Arial" w:hAnsi="Arial" w:cs="Arial"/>
              </w:rPr>
            </w:pPr>
          </w:p>
        </w:tc>
      </w:tr>
      <w:tr w:rsidR="004E0455" w14:paraId="13382A07" w14:textId="77777777" w:rsidTr="00B76865">
        <w:tc>
          <w:tcPr>
            <w:tcW w:w="1075" w:type="dxa"/>
          </w:tcPr>
          <w:p w14:paraId="34D01837" w14:textId="6CB0FBCC" w:rsidR="004E0455" w:rsidRDefault="004E0455" w:rsidP="00B768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0" w:type="dxa"/>
          </w:tcPr>
          <w:p w14:paraId="2E3DC841" w14:textId="77777777" w:rsidR="004E0455" w:rsidRDefault="004E0455" w:rsidP="00B76865">
            <w:pPr>
              <w:rPr>
                <w:rFonts w:ascii="Arial" w:hAnsi="Arial" w:cs="Arial"/>
              </w:rPr>
            </w:pPr>
          </w:p>
        </w:tc>
      </w:tr>
    </w:tbl>
    <w:p w14:paraId="1B6711ED" w14:textId="109642D0" w:rsidR="00100051" w:rsidRPr="007240FE" w:rsidRDefault="001F4232" w:rsidP="007240FE">
      <w:pPr>
        <w:spacing w:after="1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In addition to the above charts, a</w:t>
      </w:r>
      <w:r w:rsidRPr="0045597E">
        <w:rPr>
          <w:rFonts w:ascii="Arial" w:hAnsi="Arial" w:cs="Arial"/>
          <w:i/>
          <w:sz w:val="20"/>
          <w:szCs w:val="20"/>
        </w:rPr>
        <w:t>ttach the Drainage Area Map</w:t>
      </w:r>
      <w:r>
        <w:rPr>
          <w:rFonts w:ascii="Arial" w:hAnsi="Arial" w:cs="Arial"/>
          <w:i/>
          <w:sz w:val="20"/>
          <w:szCs w:val="20"/>
        </w:rPr>
        <w:t xml:space="preserve"> (using existing topographic information)</w:t>
      </w:r>
      <w:r w:rsidRPr="0045597E">
        <w:rPr>
          <w:rFonts w:ascii="Arial" w:hAnsi="Arial" w:cs="Arial"/>
          <w:i/>
          <w:sz w:val="20"/>
          <w:szCs w:val="20"/>
        </w:rPr>
        <w:t xml:space="preserve"> to the Concept Report.</w:t>
      </w:r>
    </w:p>
    <w:p w14:paraId="423DFE9D" w14:textId="3F66F4E1" w:rsidR="001F4232" w:rsidRDefault="001F4232" w:rsidP="001F423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Things to consider while making this concept level judgement are: </w:t>
      </w:r>
    </w:p>
    <w:p w14:paraId="5F5DA4D9" w14:textId="057AC44E" w:rsidR="001F4232" w:rsidRPr="002E5B83" w:rsidRDefault="001F4232" w:rsidP="001F4232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>Discharge</w:t>
      </w:r>
      <w:r w:rsidR="00100051">
        <w:rPr>
          <w:rFonts w:ascii="Arial" w:hAnsi="Arial" w:cs="Arial"/>
        </w:rPr>
        <w:t>s which</w:t>
      </w:r>
      <w:r w:rsidRPr="002E5B83">
        <w:rPr>
          <w:rFonts w:ascii="Arial" w:hAnsi="Arial" w:cs="Arial"/>
        </w:rPr>
        <w:t xml:space="preserve"> exit right-of-way as sheet flow</w:t>
      </w:r>
    </w:p>
    <w:p w14:paraId="268A148A" w14:textId="77777777" w:rsidR="001F4232" w:rsidRPr="002E5B83" w:rsidRDefault="001F4232" w:rsidP="001F4232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>Flows that originate offsite</w:t>
      </w:r>
    </w:p>
    <w:p w14:paraId="1A42C7B4" w14:textId="77777777" w:rsidR="001F4232" w:rsidRPr="002E5B83" w:rsidRDefault="001F4232" w:rsidP="001F4232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>Reduction or no change (or negligible increase) in impervious area</w:t>
      </w:r>
      <w:r w:rsidRPr="002E5B83" w:rsidDel="00E70817">
        <w:rPr>
          <w:rFonts w:ascii="Arial" w:hAnsi="Arial" w:cs="Arial"/>
        </w:rPr>
        <w:t xml:space="preserve"> </w:t>
      </w:r>
    </w:p>
    <w:p w14:paraId="0EF40881" w14:textId="77777777" w:rsidR="001F4232" w:rsidRPr="002E5B83" w:rsidRDefault="001F4232" w:rsidP="001F4232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 xml:space="preserve">Impact on a cultural / community resource </w:t>
      </w:r>
    </w:p>
    <w:p w14:paraId="1C4C229D" w14:textId="3F9A6675" w:rsidR="00122909" w:rsidRPr="00122909" w:rsidRDefault="001F4232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 xml:space="preserve">Displacement of residence or business </w:t>
      </w:r>
    </w:p>
    <w:p w14:paraId="41EFEC69" w14:textId="736E03C4" w:rsidR="004E4627" w:rsidRPr="004174CC" w:rsidRDefault="001F4232" w:rsidP="004174CC">
      <w:pPr>
        <w:pStyle w:val="NoSpacing"/>
        <w:numPr>
          <w:ilvl w:val="0"/>
          <w:numId w:val="6"/>
        </w:numPr>
        <w:rPr>
          <w:rFonts w:ascii="Arial" w:hAnsi="Arial" w:cs="Arial"/>
        </w:rPr>
      </w:pPr>
      <w:r w:rsidRPr="002E5B83">
        <w:rPr>
          <w:rFonts w:ascii="Arial" w:hAnsi="Arial" w:cs="Arial"/>
        </w:rPr>
        <w:t>Violation of state or federal law (e.g. fill in a FEMA zone or structural BMP in the clear zone)</w:t>
      </w:r>
    </w:p>
    <w:sectPr w:rsidR="004E4627" w:rsidRPr="004174CC" w:rsidSect="007240FE">
      <w:headerReference w:type="default" r:id="rId13"/>
      <w:pgSz w:w="12240" w:h="15840"/>
      <w:pgMar w:top="907" w:right="1080" w:bottom="86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E6430" w14:textId="77777777" w:rsidR="006104AA" w:rsidRDefault="006104AA" w:rsidP="003532A9">
      <w:pPr>
        <w:spacing w:after="0" w:line="240" w:lineRule="auto"/>
      </w:pPr>
      <w:r>
        <w:separator/>
      </w:r>
    </w:p>
  </w:endnote>
  <w:endnote w:type="continuationSeparator" w:id="0">
    <w:p w14:paraId="4C387F61" w14:textId="77777777" w:rsidR="006104AA" w:rsidRDefault="006104AA" w:rsidP="0035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F39DB" w14:textId="77777777" w:rsidR="006104AA" w:rsidRDefault="006104AA" w:rsidP="003532A9">
      <w:pPr>
        <w:spacing w:after="0" w:line="240" w:lineRule="auto"/>
      </w:pPr>
      <w:r>
        <w:separator/>
      </w:r>
    </w:p>
  </w:footnote>
  <w:footnote w:type="continuationSeparator" w:id="0">
    <w:p w14:paraId="613D698A" w14:textId="77777777" w:rsidR="006104AA" w:rsidRDefault="006104AA" w:rsidP="0035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51F" w14:textId="680B8F2B" w:rsidR="003532A9" w:rsidRDefault="00C607EF" w:rsidP="00C607EF">
    <w:pPr>
      <w:pStyle w:val="Header"/>
      <w:jc w:val="right"/>
    </w:pPr>
    <w:r w:rsidRPr="00983308">
      <w:rPr>
        <w:rFonts w:ascii="Arial" w:hAnsi="Arial"/>
        <w:color w:val="000000" w:themeColor="text1"/>
      </w:rPr>
      <w:t>P</w:t>
    </w:r>
    <w:r w:rsidRPr="00C31C5B">
      <w:rPr>
        <w:rFonts w:ascii="Arial" w:hAnsi="Arial"/>
        <w:color w:val="000000" w:themeColor="text1"/>
      </w:rPr>
      <w:t>.I. Number: #######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6C8"/>
    <w:multiLevelType w:val="hybridMultilevel"/>
    <w:tmpl w:val="D0362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5871CE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D745A"/>
    <w:multiLevelType w:val="hybridMultilevel"/>
    <w:tmpl w:val="6D68C208"/>
    <w:lvl w:ilvl="0" w:tplc="B04609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6661B"/>
    <w:multiLevelType w:val="hybridMultilevel"/>
    <w:tmpl w:val="D8584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E1CDE"/>
    <w:multiLevelType w:val="hybridMultilevel"/>
    <w:tmpl w:val="08F03DA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1A01CB1"/>
    <w:multiLevelType w:val="hybridMultilevel"/>
    <w:tmpl w:val="08F03DA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E761829"/>
    <w:multiLevelType w:val="hybridMultilevel"/>
    <w:tmpl w:val="33548852"/>
    <w:lvl w:ilvl="0" w:tplc="1C22BC4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B1B3D69"/>
    <w:multiLevelType w:val="hybridMultilevel"/>
    <w:tmpl w:val="3E303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401422">
    <w:abstractNumId w:val="0"/>
  </w:num>
  <w:num w:numId="2" w16cid:durableId="1739472622">
    <w:abstractNumId w:val="4"/>
  </w:num>
  <w:num w:numId="3" w16cid:durableId="806820427">
    <w:abstractNumId w:val="5"/>
  </w:num>
  <w:num w:numId="4" w16cid:durableId="1067921877">
    <w:abstractNumId w:val="1"/>
  </w:num>
  <w:num w:numId="5" w16cid:durableId="1467091773">
    <w:abstractNumId w:val="3"/>
  </w:num>
  <w:num w:numId="6" w16cid:durableId="636420375">
    <w:abstractNumId w:val="6"/>
  </w:num>
  <w:num w:numId="7" w16cid:durableId="165829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80F"/>
    <w:rsid w:val="000023AC"/>
    <w:rsid w:val="00013B22"/>
    <w:rsid w:val="000276E2"/>
    <w:rsid w:val="00044131"/>
    <w:rsid w:val="0004417A"/>
    <w:rsid w:val="000728D7"/>
    <w:rsid w:val="00083FAD"/>
    <w:rsid w:val="000A2057"/>
    <w:rsid w:val="000B5111"/>
    <w:rsid w:val="000B756E"/>
    <w:rsid w:val="000C612C"/>
    <w:rsid w:val="000D0493"/>
    <w:rsid w:val="000D07D1"/>
    <w:rsid w:val="000D0B83"/>
    <w:rsid w:val="000D1222"/>
    <w:rsid w:val="000E1D59"/>
    <w:rsid w:val="00100051"/>
    <w:rsid w:val="00110218"/>
    <w:rsid w:val="00115870"/>
    <w:rsid w:val="00122909"/>
    <w:rsid w:val="001355FC"/>
    <w:rsid w:val="00165049"/>
    <w:rsid w:val="00167BCE"/>
    <w:rsid w:val="00171EE8"/>
    <w:rsid w:val="001A0946"/>
    <w:rsid w:val="001C5B98"/>
    <w:rsid w:val="001F3367"/>
    <w:rsid w:val="001F4232"/>
    <w:rsid w:val="00212879"/>
    <w:rsid w:val="002335BC"/>
    <w:rsid w:val="002402BC"/>
    <w:rsid w:val="00254344"/>
    <w:rsid w:val="00255A1B"/>
    <w:rsid w:val="002746ED"/>
    <w:rsid w:val="002A12DB"/>
    <w:rsid w:val="002A7B65"/>
    <w:rsid w:val="002B0B33"/>
    <w:rsid w:val="002C2BEA"/>
    <w:rsid w:val="002C3969"/>
    <w:rsid w:val="002C74B1"/>
    <w:rsid w:val="002D3E09"/>
    <w:rsid w:val="002D51D2"/>
    <w:rsid w:val="00304EF4"/>
    <w:rsid w:val="003067FB"/>
    <w:rsid w:val="00331D17"/>
    <w:rsid w:val="0033515A"/>
    <w:rsid w:val="00341560"/>
    <w:rsid w:val="003437AB"/>
    <w:rsid w:val="00350E15"/>
    <w:rsid w:val="003532A9"/>
    <w:rsid w:val="00355D2A"/>
    <w:rsid w:val="003621BA"/>
    <w:rsid w:val="00363E7A"/>
    <w:rsid w:val="003933A8"/>
    <w:rsid w:val="003964E9"/>
    <w:rsid w:val="003A0F47"/>
    <w:rsid w:val="003A41DB"/>
    <w:rsid w:val="003B7370"/>
    <w:rsid w:val="003D52CB"/>
    <w:rsid w:val="003E3AF3"/>
    <w:rsid w:val="00404ABA"/>
    <w:rsid w:val="00411C9C"/>
    <w:rsid w:val="004151BF"/>
    <w:rsid w:val="004174CC"/>
    <w:rsid w:val="004326FE"/>
    <w:rsid w:val="0045157B"/>
    <w:rsid w:val="0045597E"/>
    <w:rsid w:val="004662BF"/>
    <w:rsid w:val="00473891"/>
    <w:rsid w:val="004A744F"/>
    <w:rsid w:val="004B6F7B"/>
    <w:rsid w:val="004C1245"/>
    <w:rsid w:val="004D18C7"/>
    <w:rsid w:val="004E0455"/>
    <w:rsid w:val="004E4627"/>
    <w:rsid w:val="00511BDD"/>
    <w:rsid w:val="00513FEF"/>
    <w:rsid w:val="00515510"/>
    <w:rsid w:val="0053756A"/>
    <w:rsid w:val="005412AC"/>
    <w:rsid w:val="005430C8"/>
    <w:rsid w:val="0055095D"/>
    <w:rsid w:val="0055110D"/>
    <w:rsid w:val="00570F5C"/>
    <w:rsid w:val="0059312D"/>
    <w:rsid w:val="005B130D"/>
    <w:rsid w:val="005D1869"/>
    <w:rsid w:val="005F2EF4"/>
    <w:rsid w:val="00605863"/>
    <w:rsid w:val="00605B5F"/>
    <w:rsid w:val="006104AA"/>
    <w:rsid w:val="0061132A"/>
    <w:rsid w:val="006162D5"/>
    <w:rsid w:val="00616AB4"/>
    <w:rsid w:val="00621E1C"/>
    <w:rsid w:val="006261C0"/>
    <w:rsid w:val="00636B8A"/>
    <w:rsid w:val="00641098"/>
    <w:rsid w:val="00643A67"/>
    <w:rsid w:val="00644116"/>
    <w:rsid w:val="00670FB1"/>
    <w:rsid w:val="006739D1"/>
    <w:rsid w:val="00691C0A"/>
    <w:rsid w:val="006930D1"/>
    <w:rsid w:val="006C2FA8"/>
    <w:rsid w:val="006D41C0"/>
    <w:rsid w:val="006E3C47"/>
    <w:rsid w:val="006E5A32"/>
    <w:rsid w:val="006E63E6"/>
    <w:rsid w:val="006F4E73"/>
    <w:rsid w:val="006F7354"/>
    <w:rsid w:val="007031DA"/>
    <w:rsid w:val="007137BB"/>
    <w:rsid w:val="007144CA"/>
    <w:rsid w:val="007240FE"/>
    <w:rsid w:val="007351A2"/>
    <w:rsid w:val="00735FFC"/>
    <w:rsid w:val="007764BD"/>
    <w:rsid w:val="00781495"/>
    <w:rsid w:val="00787203"/>
    <w:rsid w:val="007A6097"/>
    <w:rsid w:val="007B0841"/>
    <w:rsid w:val="007B6945"/>
    <w:rsid w:val="007C0CA3"/>
    <w:rsid w:val="007C57C1"/>
    <w:rsid w:val="007D2A30"/>
    <w:rsid w:val="007E3E9A"/>
    <w:rsid w:val="007F370E"/>
    <w:rsid w:val="0083271F"/>
    <w:rsid w:val="00840A3C"/>
    <w:rsid w:val="00841FD4"/>
    <w:rsid w:val="00854A82"/>
    <w:rsid w:val="00867D19"/>
    <w:rsid w:val="00891050"/>
    <w:rsid w:val="00891D20"/>
    <w:rsid w:val="0089460D"/>
    <w:rsid w:val="008961BC"/>
    <w:rsid w:val="008E3C5C"/>
    <w:rsid w:val="008E431C"/>
    <w:rsid w:val="008F6836"/>
    <w:rsid w:val="009034FD"/>
    <w:rsid w:val="00910CBE"/>
    <w:rsid w:val="009132A4"/>
    <w:rsid w:val="00914F46"/>
    <w:rsid w:val="009273EA"/>
    <w:rsid w:val="00937ECD"/>
    <w:rsid w:val="009604C6"/>
    <w:rsid w:val="00961FC2"/>
    <w:rsid w:val="0097307A"/>
    <w:rsid w:val="00983280"/>
    <w:rsid w:val="009975CE"/>
    <w:rsid w:val="009D25EF"/>
    <w:rsid w:val="009D2C28"/>
    <w:rsid w:val="009E6260"/>
    <w:rsid w:val="009F29C9"/>
    <w:rsid w:val="009F680F"/>
    <w:rsid w:val="00A0345B"/>
    <w:rsid w:val="00A04106"/>
    <w:rsid w:val="00A0704F"/>
    <w:rsid w:val="00A077FE"/>
    <w:rsid w:val="00A10FDC"/>
    <w:rsid w:val="00A242F4"/>
    <w:rsid w:val="00A24F29"/>
    <w:rsid w:val="00A25EAE"/>
    <w:rsid w:val="00A4553B"/>
    <w:rsid w:val="00A564B4"/>
    <w:rsid w:val="00A760EA"/>
    <w:rsid w:val="00A929A8"/>
    <w:rsid w:val="00A94920"/>
    <w:rsid w:val="00A95E1B"/>
    <w:rsid w:val="00AB2332"/>
    <w:rsid w:val="00AB5E50"/>
    <w:rsid w:val="00AC31B3"/>
    <w:rsid w:val="00B01536"/>
    <w:rsid w:val="00B0415C"/>
    <w:rsid w:val="00B1756A"/>
    <w:rsid w:val="00B23447"/>
    <w:rsid w:val="00B33C6A"/>
    <w:rsid w:val="00B36059"/>
    <w:rsid w:val="00B41F95"/>
    <w:rsid w:val="00B80A16"/>
    <w:rsid w:val="00B93B4E"/>
    <w:rsid w:val="00B93F57"/>
    <w:rsid w:val="00B9401E"/>
    <w:rsid w:val="00BB02D1"/>
    <w:rsid w:val="00BB5B5F"/>
    <w:rsid w:val="00BC2513"/>
    <w:rsid w:val="00BC309E"/>
    <w:rsid w:val="00BE7477"/>
    <w:rsid w:val="00BF0428"/>
    <w:rsid w:val="00BF34F9"/>
    <w:rsid w:val="00C27FD7"/>
    <w:rsid w:val="00C44E7D"/>
    <w:rsid w:val="00C47243"/>
    <w:rsid w:val="00C4762F"/>
    <w:rsid w:val="00C562C3"/>
    <w:rsid w:val="00C57FDB"/>
    <w:rsid w:val="00C607EF"/>
    <w:rsid w:val="00C63C30"/>
    <w:rsid w:val="00C8623E"/>
    <w:rsid w:val="00C90BB4"/>
    <w:rsid w:val="00CA5DD7"/>
    <w:rsid w:val="00CB1C22"/>
    <w:rsid w:val="00CB6739"/>
    <w:rsid w:val="00CD4234"/>
    <w:rsid w:val="00CE5577"/>
    <w:rsid w:val="00D1669A"/>
    <w:rsid w:val="00D21034"/>
    <w:rsid w:val="00D26D38"/>
    <w:rsid w:val="00D31E2F"/>
    <w:rsid w:val="00D8155C"/>
    <w:rsid w:val="00DC6530"/>
    <w:rsid w:val="00DE0AF1"/>
    <w:rsid w:val="00DE57AE"/>
    <w:rsid w:val="00E054F8"/>
    <w:rsid w:val="00E20EED"/>
    <w:rsid w:val="00E220AE"/>
    <w:rsid w:val="00E25E48"/>
    <w:rsid w:val="00E3545C"/>
    <w:rsid w:val="00E36E6D"/>
    <w:rsid w:val="00E52D73"/>
    <w:rsid w:val="00E5673C"/>
    <w:rsid w:val="00E70817"/>
    <w:rsid w:val="00EB4020"/>
    <w:rsid w:val="00ED399A"/>
    <w:rsid w:val="00F20A24"/>
    <w:rsid w:val="00F32147"/>
    <w:rsid w:val="00F765D2"/>
    <w:rsid w:val="00F90799"/>
    <w:rsid w:val="00F92BFD"/>
    <w:rsid w:val="00FB27CC"/>
    <w:rsid w:val="00F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3005B"/>
  <w15:docId w15:val="{325F696F-58D7-471F-A367-7361133F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6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437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44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A7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74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74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4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7081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90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2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70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53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2A9"/>
  </w:style>
  <w:style w:type="paragraph" w:styleId="Footer">
    <w:name w:val="footer"/>
    <w:basedOn w:val="Normal"/>
    <w:link w:val="FooterChar"/>
    <w:uiPriority w:val="99"/>
    <w:unhideWhenUsed/>
    <w:rsid w:val="00353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4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tormreports@dot.ga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ormreports@dot.ga.gov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tormreports@dot.ga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BD98E0B4A48A49AE61DCAA7351EF07" ma:contentTypeVersion="7" ma:contentTypeDescription="Create a new document." ma:contentTypeScope="" ma:versionID="12d7d1444b74a51c89cfcd81278b0284">
  <xsd:schema xmlns:xsd="http://www.w3.org/2001/XMLSchema" xmlns:xs="http://www.w3.org/2001/XMLSchema" xmlns:p="http://schemas.microsoft.com/office/2006/metadata/properties" xmlns:ns2="2a3a8b44-ca1e-4e96-90d8-084c8de638d4" targetNamespace="http://schemas.microsoft.com/office/2006/metadata/properties" ma:root="true" ma:fieldsID="8e98ba122a511b7ff6d8e1ed0509f95b" ns2:_="">
    <xsd:import namespace="2a3a8b44-ca1e-4e96-90d8-084c8de638d4"/>
    <xsd:element name="properties">
      <xsd:complexType>
        <xsd:sequence>
          <xsd:element name="documentManagement">
            <xsd:complexType>
              <xsd:all>
                <xsd:element ref="ns2:Revised" minOccurs="0"/>
                <xsd:element ref="ns2:Conta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a8b44-ca1e-4e96-90d8-084c8de638d4" elementFormDefault="qualified">
    <xsd:import namespace="http://schemas.microsoft.com/office/2006/documentManagement/types"/>
    <xsd:import namespace="http://schemas.microsoft.com/office/infopath/2007/PartnerControls"/>
    <xsd:element name="Revised" ma:index="4" nillable="true" ma:displayName="Revised" ma:format="DateOnly" ma:internalName="Revised" ma:readOnly="false">
      <xsd:simpleType>
        <xsd:restriction base="dms:DateTime"/>
      </xsd:simpleType>
    </xsd:element>
    <xsd:element name="Contact" ma:index="5" nillable="true" ma:displayName="Contact" ma:format="Hyperlink" ma:internalName="Contac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Document 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 xmlns="2a3a8b44-ca1e-4e96-90d8-084c8de638d4">2021-04-27T04:00:00+00:00</Revised>
    <Contact xmlns="2a3a8b44-ca1e-4e96-90d8-084c8de638d4">
      <Url>mailto:bmcmanus@dot.ga.gov</Url>
      <Description>Brad McManus</Description>
    </Contact>
  </documentManagement>
</p:properties>
</file>

<file path=customXml/itemProps1.xml><?xml version="1.0" encoding="utf-8"?>
<ds:datastoreItem xmlns:ds="http://schemas.openxmlformats.org/officeDocument/2006/customXml" ds:itemID="{5D5FB49C-6C65-4712-A2EA-578755776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E8BB6-82E9-4206-ACFD-305FF7BA8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a8b44-ca1e-4e96-90d8-084c8de63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FDC81-109C-4313-A340-E0EE9422D782}">
  <ds:schemaRefs>
    <ds:schemaRef ds:uri="http://schemas.microsoft.com/office/2006/metadata/properties"/>
    <ds:schemaRef ds:uri="http://schemas.microsoft.com/office/infopath/2007/PartnerControls"/>
    <ds:schemaRef ds:uri="2a3a8b44-ca1e-4e96-90d8-084c8de638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MS4 Concept Report Summary</vt:lpstr>
    </vt:vector>
  </TitlesOfParts>
  <Company>URS Corporation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MS4 Concept Report Summary</dc:title>
  <dc:creator>Check, Amanda</dc:creator>
  <cp:lastModifiedBy>Jones, Sarah A</cp:lastModifiedBy>
  <cp:revision>2</cp:revision>
  <cp:lastPrinted>2016-02-29T14:12:00Z</cp:lastPrinted>
  <dcterms:created xsi:type="dcterms:W3CDTF">2023-11-13T22:08:00Z</dcterms:created>
  <dcterms:modified xsi:type="dcterms:W3CDTF">2023-11-13T22:08:00Z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0x0101003DBD98E0B4A48A49AE61DCAA7351EF07</vt:lpwstr>
  </property>
  <property fmtid="{D5CDD505-2E9C-101B-9397-08002B2CF9AE}" pid="3" name="Order">
    <vt:r8>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ategory">
    <vt:lpwstr>41;#</vt:lpwstr>
  </property>
</Properties>
</file>